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354C" w14:textId="77777777" w:rsidR="00034C1E" w:rsidRDefault="00034C1E" w:rsidP="007345F7">
      <w:pPr>
        <w:jc w:val="center"/>
        <w:rPr>
          <w:noProof/>
        </w:rPr>
      </w:pPr>
    </w:p>
    <w:p w14:paraId="3924AD81" w14:textId="77777777" w:rsidR="009A5E6D" w:rsidRDefault="009A5E6D" w:rsidP="007345F7">
      <w:pPr>
        <w:jc w:val="center"/>
      </w:pPr>
      <w:r>
        <w:rPr>
          <w:noProof/>
        </w:rPr>
        <w:drawing>
          <wp:inline distT="0" distB="0" distL="0" distR="0" wp14:anchorId="53E46B35" wp14:editId="7CF1BA33">
            <wp:extent cx="2169160" cy="1148080"/>
            <wp:effectExtent l="19050" t="0" r="2540" b="0"/>
            <wp:docPr id="3" name="Picture 3" descr="E:\sm logo-full.color-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 logo-full.color-WY.jpg"/>
                    <pic:cNvPicPr>
                      <a:picLocks noChangeAspect="1" noChangeArrowheads="1"/>
                    </pic:cNvPicPr>
                  </pic:nvPicPr>
                  <pic:blipFill>
                    <a:blip r:embed="rId4" cstate="print"/>
                    <a:srcRect/>
                    <a:stretch>
                      <a:fillRect/>
                    </a:stretch>
                  </pic:blipFill>
                  <pic:spPr bwMode="auto">
                    <a:xfrm>
                      <a:off x="0" y="0"/>
                      <a:ext cx="2169160" cy="1148080"/>
                    </a:xfrm>
                    <a:prstGeom prst="rect">
                      <a:avLst/>
                    </a:prstGeom>
                    <a:noFill/>
                    <a:ln w="9525">
                      <a:noFill/>
                      <a:miter lim="800000"/>
                      <a:headEnd/>
                      <a:tailEnd/>
                    </a:ln>
                  </pic:spPr>
                </pic:pic>
              </a:graphicData>
            </a:graphic>
          </wp:inline>
        </w:drawing>
      </w:r>
    </w:p>
    <w:p w14:paraId="4F21024F" w14:textId="77777777" w:rsidR="007345F7"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Veterans of Foreign Wars of the US Department of Wyoming</w:t>
      </w:r>
    </w:p>
    <w:p w14:paraId="40625F60" w14:textId="77777777" w:rsidR="00331265"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1480 E. Sunlight Drive, Casper, Wyoming 82601   Web site: </w:t>
      </w:r>
      <w:hyperlink r:id="rId5" w:history="1">
        <w:r w:rsidRPr="0073761D">
          <w:rPr>
            <w:rStyle w:val="Hyperlink"/>
            <w:rFonts w:ascii="Times New Roman" w:hAnsi="Times New Roman" w:cs="Times New Roman"/>
            <w:sz w:val="32"/>
            <w:szCs w:val="32"/>
          </w:rPr>
          <w:t>www.vfwwy.org</w:t>
        </w:r>
      </w:hyperlink>
    </w:p>
    <w:p w14:paraId="18F1B514" w14:textId="77777777" w:rsidR="00331265"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Email: </w:t>
      </w:r>
      <w:hyperlink r:id="rId6" w:history="1">
        <w:r w:rsidRPr="0073761D">
          <w:rPr>
            <w:rStyle w:val="Hyperlink"/>
            <w:rFonts w:ascii="Times New Roman" w:hAnsi="Times New Roman" w:cs="Times New Roman"/>
            <w:sz w:val="32"/>
            <w:szCs w:val="32"/>
          </w:rPr>
          <w:t>qm@vfwwy.org</w:t>
        </w:r>
      </w:hyperlink>
      <w:r w:rsidRPr="0073761D">
        <w:rPr>
          <w:rFonts w:ascii="Times New Roman" w:hAnsi="Times New Roman" w:cs="Times New Roman"/>
          <w:sz w:val="32"/>
          <w:szCs w:val="32"/>
        </w:rPr>
        <w:t xml:space="preserve">    Office: 307-514-5087   Cell: 307-253-0278</w:t>
      </w:r>
    </w:p>
    <w:p w14:paraId="0BBC7385" w14:textId="77777777" w:rsidR="007353BC" w:rsidRPr="0073761D" w:rsidRDefault="007353BC" w:rsidP="00331265">
      <w:pPr>
        <w:spacing w:after="0"/>
        <w:jc w:val="center"/>
        <w:rPr>
          <w:rFonts w:ascii="Times New Roman" w:hAnsi="Times New Roman" w:cs="Times New Roman"/>
          <w:sz w:val="32"/>
          <w:szCs w:val="32"/>
        </w:rPr>
      </w:pPr>
    </w:p>
    <w:p w14:paraId="57A87215" w14:textId="77777777" w:rsidR="00331265" w:rsidRDefault="00331265" w:rsidP="00331265">
      <w:pPr>
        <w:spacing w:after="0"/>
        <w:jc w:val="center"/>
        <w:rPr>
          <w:rFonts w:ascii="Times New Roman" w:hAnsi="Times New Roman" w:cs="Times New Roman"/>
          <w:b/>
          <w:sz w:val="32"/>
          <w:szCs w:val="32"/>
        </w:rPr>
      </w:pPr>
      <w:r>
        <w:rPr>
          <w:rFonts w:ascii="Times New Roman" w:hAnsi="Times New Roman" w:cs="Times New Roman"/>
          <w:b/>
          <w:sz w:val="32"/>
          <w:szCs w:val="32"/>
        </w:rPr>
        <w:t>GE</w:t>
      </w:r>
      <w:r w:rsidR="007353BC">
        <w:rPr>
          <w:rFonts w:ascii="Times New Roman" w:hAnsi="Times New Roman" w:cs="Times New Roman"/>
          <w:b/>
          <w:sz w:val="32"/>
          <w:szCs w:val="32"/>
        </w:rPr>
        <w:t>NERAL ORDERS-2020-21 SERIES - #5 – November</w:t>
      </w:r>
      <w:r>
        <w:rPr>
          <w:rFonts w:ascii="Times New Roman" w:hAnsi="Times New Roman" w:cs="Times New Roman"/>
          <w:b/>
          <w:sz w:val="32"/>
          <w:szCs w:val="32"/>
        </w:rPr>
        <w:t xml:space="preserve"> 2020</w:t>
      </w:r>
    </w:p>
    <w:p w14:paraId="742D7561" w14:textId="77777777" w:rsidR="00331265" w:rsidRPr="007353BC" w:rsidRDefault="00331265" w:rsidP="00331265">
      <w:pPr>
        <w:spacing w:after="0"/>
        <w:jc w:val="center"/>
        <w:rPr>
          <w:rFonts w:ascii="Times New Roman" w:hAnsi="Times New Roman" w:cs="Times New Roman"/>
          <w:b/>
          <w:sz w:val="24"/>
          <w:szCs w:val="24"/>
        </w:rPr>
      </w:pPr>
      <w:r w:rsidRPr="007353BC">
        <w:rPr>
          <w:rFonts w:ascii="Times New Roman" w:hAnsi="Times New Roman" w:cs="Times New Roman"/>
          <w:b/>
          <w:sz w:val="24"/>
          <w:szCs w:val="24"/>
        </w:rPr>
        <w:t>Post Adjutants are reminded to read and post the General Orders at your next meeting</w:t>
      </w:r>
      <w:r w:rsidR="00FC440D" w:rsidRPr="007353BC">
        <w:rPr>
          <w:rFonts w:ascii="Times New Roman" w:hAnsi="Times New Roman" w:cs="Times New Roman"/>
          <w:b/>
          <w:sz w:val="24"/>
          <w:szCs w:val="24"/>
        </w:rPr>
        <w:t>.</w:t>
      </w:r>
    </w:p>
    <w:p w14:paraId="0EFCFDB5" w14:textId="77777777" w:rsidR="00D70503" w:rsidRPr="007353BC" w:rsidRDefault="007353BC" w:rsidP="00D70503">
      <w:pPr>
        <w:spacing w:after="0"/>
        <w:rPr>
          <w:sz w:val="24"/>
          <w:szCs w:val="24"/>
        </w:rPr>
      </w:pPr>
      <w:r w:rsidRPr="007353BC">
        <w:rPr>
          <w:sz w:val="24"/>
          <w:szCs w:val="24"/>
        </w:rPr>
        <w:t>Post Adjutants are reminded to read and post the General Orders at your next meeting. Attention of Post Commanders is directed to the Commander-in-Chief’s decision in response to questions raised concerning alcoholic beverages and smoking/vaping in the Post meeting room during the Post meeting as set forth below: It is held to be objectionable and contrary to accepted rules of order and proper decorum implicit in the ritual of the Veterans of Foreign Wars to permit alcoholic beverages or the use of smoking/vaping products in the Post meeting room during the Post meeting. Accordingly, the presence, dispensation, and/or consumption of alcoholic beverages or the use of smoking/vaping products in VFW meeting rooms during VFW meetings are unacceptable and are prohibited. It is the intent of the Commander-in-Chief’s decision, regarding this response, to include Post, County Council, District and Department meetings, whereas it is held to be objectionable. Please refer to section 1001 (25) of the National Manual of Procedure.</w:t>
      </w:r>
    </w:p>
    <w:p w14:paraId="1A9DB8C9" w14:textId="77777777" w:rsidR="007353BC" w:rsidRPr="007353BC" w:rsidRDefault="007353BC" w:rsidP="00D70503">
      <w:pPr>
        <w:spacing w:after="0"/>
        <w:rPr>
          <w:rFonts w:ascii="Times New Roman" w:hAnsi="Times New Roman" w:cs="Times New Roman"/>
          <w:b/>
          <w:sz w:val="24"/>
          <w:szCs w:val="24"/>
        </w:rPr>
      </w:pPr>
    </w:p>
    <w:p w14:paraId="2FC6BB0E" w14:textId="77777777" w:rsidR="004A7D53" w:rsidRPr="007353BC" w:rsidRDefault="004A7D53" w:rsidP="004A7D53">
      <w:pPr>
        <w:pStyle w:val="Default"/>
        <w:rPr>
          <w:rFonts w:asciiTheme="minorHAnsi" w:hAnsiTheme="minorHAnsi" w:cstheme="minorHAnsi"/>
        </w:rPr>
      </w:pPr>
      <w:r w:rsidRPr="007353BC">
        <w:rPr>
          <w:rFonts w:asciiTheme="minorHAnsi" w:hAnsiTheme="minorHAnsi" w:cstheme="minorHAnsi"/>
        </w:rPr>
        <w:t xml:space="preserve">If you are not in compliance with any of the following items, contact the department immediately so we can help. Inspectors are reminded to look for these three documents. </w:t>
      </w:r>
    </w:p>
    <w:p w14:paraId="7602DF39" w14:textId="77777777" w:rsidR="004A7D53" w:rsidRPr="007353BC" w:rsidRDefault="004A7D53" w:rsidP="004A7D53">
      <w:pPr>
        <w:pStyle w:val="Default"/>
        <w:spacing w:after="27"/>
        <w:rPr>
          <w:rFonts w:asciiTheme="minorHAnsi" w:hAnsiTheme="minorHAnsi" w:cstheme="minorHAnsi"/>
        </w:rPr>
      </w:pPr>
      <w:r w:rsidRPr="007353BC">
        <w:rPr>
          <w:rFonts w:asciiTheme="minorHAnsi" w:hAnsiTheme="minorHAnsi" w:cstheme="minorHAnsi"/>
        </w:rPr>
        <w:tab/>
      </w:r>
      <w:r w:rsidRPr="007353BC">
        <w:rPr>
          <w:rFonts w:asciiTheme="minorHAnsi" w:hAnsiTheme="minorHAnsi" w:cstheme="minorHAnsi"/>
        </w:rPr>
        <w:tab/>
        <w:t xml:space="preserve">- IRS Form 990 filed </w:t>
      </w:r>
    </w:p>
    <w:p w14:paraId="673A976C" w14:textId="77777777" w:rsidR="004A7D53" w:rsidRPr="007353BC" w:rsidRDefault="004A7D53" w:rsidP="004A7D53">
      <w:pPr>
        <w:pStyle w:val="Default"/>
        <w:spacing w:after="27"/>
        <w:rPr>
          <w:rFonts w:asciiTheme="minorHAnsi" w:hAnsiTheme="minorHAnsi" w:cstheme="minorHAnsi"/>
        </w:rPr>
      </w:pPr>
      <w:r w:rsidRPr="007353BC">
        <w:rPr>
          <w:rFonts w:asciiTheme="minorHAnsi" w:hAnsiTheme="minorHAnsi" w:cstheme="minorHAnsi"/>
        </w:rPr>
        <w:tab/>
      </w:r>
      <w:r w:rsidRPr="007353BC">
        <w:rPr>
          <w:rFonts w:asciiTheme="minorHAnsi" w:hAnsiTheme="minorHAnsi" w:cstheme="minorHAnsi"/>
        </w:rPr>
        <w:tab/>
        <w:t xml:space="preserve">- Incorporated with the State of Wyoming (updated every year) </w:t>
      </w:r>
    </w:p>
    <w:p w14:paraId="4DD0050B" w14:textId="77777777" w:rsidR="007353BC" w:rsidRDefault="004A7D53" w:rsidP="004A7D53">
      <w:pPr>
        <w:pStyle w:val="Default"/>
        <w:rPr>
          <w:rFonts w:asciiTheme="minorHAnsi" w:hAnsiTheme="minorHAnsi" w:cstheme="minorHAnsi"/>
        </w:rPr>
      </w:pPr>
      <w:r w:rsidRPr="007353BC">
        <w:rPr>
          <w:rFonts w:asciiTheme="minorHAnsi" w:hAnsiTheme="minorHAnsi" w:cstheme="minorHAnsi"/>
        </w:rPr>
        <w:tab/>
      </w:r>
      <w:r w:rsidRPr="007353BC">
        <w:rPr>
          <w:rFonts w:asciiTheme="minorHAnsi" w:hAnsiTheme="minorHAnsi" w:cstheme="minorHAnsi"/>
        </w:rPr>
        <w:tab/>
        <w:t>- Quartermaster is bonded</w:t>
      </w:r>
    </w:p>
    <w:p w14:paraId="405E45AC" w14:textId="77777777" w:rsidR="004A7D53" w:rsidRPr="007353BC" w:rsidRDefault="007353BC" w:rsidP="007353BC">
      <w:pPr>
        <w:pStyle w:val="Default"/>
        <w:jc w:val="center"/>
        <w:rPr>
          <w:rFonts w:asciiTheme="minorHAnsi" w:hAnsiTheme="minorHAnsi" w:cstheme="minorHAnsi"/>
          <w:sz w:val="28"/>
          <w:szCs w:val="28"/>
        </w:rPr>
      </w:pPr>
      <w:r w:rsidRPr="007353BC">
        <w:rPr>
          <w:rFonts w:asciiTheme="minorHAnsi" w:hAnsiTheme="minorHAnsi" w:cstheme="minorHAnsi"/>
          <w:sz w:val="28"/>
          <w:szCs w:val="28"/>
        </w:rPr>
        <w:t>These have been sent out before but are worth re-sending.</w:t>
      </w:r>
    </w:p>
    <w:p w14:paraId="7BA3A6AE" w14:textId="77777777" w:rsidR="007353BC" w:rsidRPr="007353BC" w:rsidRDefault="007353BC" w:rsidP="007353BC">
      <w:pPr>
        <w:spacing w:after="0"/>
        <w:jc w:val="center"/>
        <w:rPr>
          <w:rFonts w:ascii="Times New Roman" w:hAnsi="Times New Roman" w:cs="Times New Roman"/>
          <w:sz w:val="28"/>
          <w:szCs w:val="28"/>
        </w:rPr>
      </w:pPr>
    </w:p>
    <w:p w14:paraId="503E6130" w14:textId="77777777" w:rsidR="0073761D" w:rsidRDefault="0073761D" w:rsidP="00FC440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Pr>
          <w:rFonts w:ascii="Times New Roman" w:hAnsi="Times New Roman" w:cs="Times New Roman"/>
          <w:sz w:val="28"/>
          <w:szCs w:val="28"/>
        </w:rPr>
        <w:t>By order of:</w:t>
      </w:r>
    </w:p>
    <w:p w14:paraId="04235192" w14:textId="77777777" w:rsidR="00FC440D" w:rsidRDefault="0073761D" w:rsidP="00FC440D">
      <w:pPr>
        <w:spacing w:after="0"/>
        <w:rPr>
          <w:rFonts w:ascii="Lucida Handwriting" w:hAnsi="Lucida Handwriting"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61D">
        <w:rPr>
          <w:rFonts w:ascii="Lucida Handwriting" w:hAnsi="Lucida Handwriting" w:cs="Times New Roman"/>
          <w:b/>
          <w:sz w:val="28"/>
          <w:szCs w:val="28"/>
        </w:rPr>
        <w:t xml:space="preserve">Joe </w:t>
      </w:r>
      <w:proofErr w:type="spellStart"/>
      <w:r w:rsidRPr="0073761D">
        <w:rPr>
          <w:rFonts w:ascii="Lucida Handwriting" w:hAnsi="Lucida Handwriting" w:cs="Times New Roman"/>
          <w:b/>
          <w:sz w:val="28"/>
          <w:szCs w:val="28"/>
        </w:rPr>
        <w:t>Tallon</w:t>
      </w:r>
      <w:proofErr w:type="spellEnd"/>
      <w:r w:rsidR="00FC440D" w:rsidRPr="0073761D">
        <w:rPr>
          <w:rFonts w:ascii="Lucida Handwriting" w:hAnsi="Lucida Handwriting" w:cs="Times New Roman"/>
          <w:b/>
          <w:sz w:val="28"/>
          <w:szCs w:val="28"/>
        </w:rPr>
        <w:t xml:space="preserve"> </w:t>
      </w:r>
    </w:p>
    <w:p w14:paraId="59FD0D6D" w14:textId="77777777" w:rsidR="007353BC" w:rsidRDefault="0073761D" w:rsidP="009563AB">
      <w:pPr>
        <w:spacing w:after="0"/>
        <w:rPr>
          <w:rFonts w:ascii="Times New Roman" w:hAnsi="Times New Roman" w:cs="Times New Roman"/>
          <w:sz w:val="28"/>
          <w:szCs w:val="28"/>
        </w:rPr>
      </w:pP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Times New Roman" w:hAnsi="Times New Roman" w:cs="Times New Roman"/>
          <w:sz w:val="28"/>
          <w:szCs w:val="28"/>
        </w:rPr>
        <w:t>Department</w:t>
      </w:r>
      <w:r w:rsidR="009563AB">
        <w:rPr>
          <w:rFonts w:ascii="Times New Roman" w:hAnsi="Times New Roman" w:cs="Times New Roman"/>
          <w:sz w:val="28"/>
          <w:szCs w:val="28"/>
        </w:rPr>
        <w:t xml:space="preserve"> Commander</w:t>
      </w:r>
    </w:p>
    <w:p w14:paraId="5BF90210"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Official:</w:t>
      </w:r>
    </w:p>
    <w:p w14:paraId="7AD0F620"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Ron Steffensmeier</w:t>
      </w:r>
    </w:p>
    <w:p w14:paraId="3D7F336B" w14:textId="77777777" w:rsidR="009563AB" w:rsidRPr="0073761D"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Department Adjutant</w:t>
      </w:r>
    </w:p>
    <w:sectPr w:rsidR="009563AB" w:rsidRPr="0073761D" w:rsidSect="00737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D8"/>
    <w:rsid w:val="00034C1E"/>
    <w:rsid w:val="00100DA0"/>
    <w:rsid w:val="00331265"/>
    <w:rsid w:val="003B18D8"/>
    <w:rsid w:val="00434783"/>
    <w:rsid w:val="00486F93"/>
    <w:rsid w:val="004A7D53"/>
    <w:rsid w:val="00590145"/>
    <w:rsid w:val="00654314"/>
    <w:rsid w:val="007345F7"/>
    <w:rsid w:val="007353BC"/>
    <w:rsid w:val="0073761D"/>
    <w:rsid w:val="009563AB"/>
    <w:rsid w:val="009A5E6D"/>
    <w:rsid w:val="00A457DA"/>
    <w:rsid w:val="00CE030A"/>
    <w:rsid w:val="00D70503"/>
    <w:rsid w:val="00F7370C"/>
    <w:rsid w:val="00FA1630"/>
    <w:rsid w:val="00F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C049"/>
  <w15:docId w15:val="{479064A6-7950-0948-8B2F-A871B776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D8"/>
    <w:rPr>
      <w:rFonts w:ascii="Tahoma" w:hAnsi="Tahoma" w:cs="Tahoma"/>
      <w:sz w:val="16"/>
      <w:szCs w:val="16"/>
    </w:rPr>
  </w:style>
  <w:style w:type="character" w:styleId="Hyperlink">
    <w:name w:val="Hyperlink"/>
    <w:basedOn w:val="DefaultParagraphFont"/>
    <w:uiPriority w:val="99"/>
    <w:unhideWhenUsed/>
    <w:rsid w:val="009A5E6D"/>
    <w:rPr>
      <w:color w:val="0000FF" w:themeColor="hyperlink"/>
      <w:u w:val="single"/>
    </w:rPr>
  </w:style>
  <w:style w:type="paragraph" w:customStyle="1" w:styleId="Default">
    <w:name w:val="Default"/>
    <w:rsid w:val="004A7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m@vfwwy.org" TargetMode="External"/><Relationship Id="rId5" Type="http://schemas.openxmlformats.org/officeDocument/2006/relationships/hyperlink" Target="http://www.vfww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Diamond</dc:creator>
  <cp:lastModifiedBy>VFW 9439</cp:lastModifiedBy>
  <cp:revision>2</cp:revision>
  <dcterms:created xsi:type="dcterms:W3CDTF">2020-11-04T21:56:00Z</dcterms:created>
  <dcterms:modified xsi:type="dcterms:W3CDTF">2020-11-04T21:56:00Z</dcterms:modified>
</cp:coreProperties>
</file>